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4E" w:rsidRPr="00A76E4E" w:rsidRDefault="00A76E4E" w:rsidP="00A76E4E">
      <w:pPr>
        <w:pStyle w:val="NormalWeb"/>
        <w:jc w:val="center"/>
      </w:pPr>
      <w:r w:rsidRPr="00A76E4E">
        <w:t>ATO Nº 054/2008</w:t>
      </w:r>
    </w:p>
    <w:p w:rsidR="00A76E4E" w:rsidRPr="00A76E4E" w:rsidRDefault="00A76E4E" w:rsidP="00A76E4E">
      <w:pPr>
        <w:pStyle w:val="NormalWeb"/>
        <w:jc w:val="both"/>
      </w:pPr>
      <w:r w:rsidRPr="00A76E4E">
        <w:t> </w:t>
      </w:r>
    </w:p>
    <w:p w:rsidR="00A76E4E" w:rsidRPr="00A76E4E" w:rsidRDefault="00A76E4E" w:rsidP="00A76E4E">
      <w:pPr>
        <w:pStyle w:val="NormalWeb"/>
        <w:ind w:left="2268"/>
        <w:jc w:val="both"/>
      </w:pPr>
      <w:r w:rsidRPr="00A76E4E">
        <w:t xml:space="preserve">Reestrutura, no âmbito da Procuradoria-Geral de Justiça do Estado da Bahia, o CENTRO DE APOIO OPERACIONAL ÀS PROMOTORIAS DE JUSTIÇA CÍVEIS, FUNDAÇÕES E ELEITORAIS - </w:t>
      </w:r>
      <w:r w:rsidRPr="00A76E4E">
        <w:rPr>
          <w:rStyle w:val="destacapalavras"/>
        </w:rPr>
        <w:t>CAOCIFE</w:t>
      </w:r>
      <w:r w:rsidRPr="00A76E4E">
        <w:t>, para exercer as atribuições conferidas ao Ministério Público pelos artigos 129 da Constituição Federal e 138 da Constituição Estadual, e dá outras providências.</w:t>
      </w:r>
    </w:p>
    <w:p w:rsidR="00A76E4E" w:rsidRPr="00A76E4E" w:rsidRDefault="00A76E4E" w:rsidP="00A76E4E">
      <w:pPr>
        <w:pStyle w:val="NormalWeb"/>
        <w:jc w:val="both"/>
      </w:pPr>
      <w:r w:rsidRPr="00A76E4E">
        <w:t> </w:t>
      </w:r>
    </w:p>
    <w:p w:rsidR="00A76E4E" w:rsidRPr="00A76E4E" w:rsidRDefault="00A76E4E" w:rsidP="00A76E4E">
      <w:pPr>
        <w:pStyle w:val="NormalWeb"/>
        <w:jc w:val="both"/>
      </w:pPr>
      <w:r w:rsidRPr="00A76E4E">
        <w:t>O PROCURADOR-GERAL DE JUSTIÇA DO ESTADO DA BAHIA, no uso de uma de suas atribuições legais, prevista no art. 45, § 2º, da Lei Complementar nº 11, de 18 de janeiro de 1996, e em cumprimento ao disposto no respectivo art. 283,</w:t>
      </w:r>
    </w:p>
    <w:p w:rsidR="00A76E4E" w:rsidRPr="00A76E4E" w:rsidRDefault="00A76E4E" w:rsidP="00A76E4E">
      <w:pPr>
        <w:pStyle w:val="NormalWeb"/>
        <w:jc w:val="both"/>
      </w:pPr>
      <w:r w:rsidRPr="00A76E4E">
        <w:t> </w:t>
      </w:r>
    </w:p>
    <w:p w:rsidR="00A76E4E" w:rsidRPr="00A76E4E" w:rsidRDefault="00A76E4E" w:rsidP="00A76E4E">
      <w:pPr>
        <w:pStyle w:val="NormalWeb"/>
        <w:jc w:val="center"/>
      </w:pPr>
      <w:r w:rsidRPr="00A76E4E">
        <w:t>RESOLVE</w:t>
      </w:r>
    </w:p>
    <w:p w:rsidR="00A76E4E" w:rsidRPr="00A76E4E" w:rsidRDefault="00A76E4E" w:rsidP="00A76E4E">
      <w:pPr>
        <w:pStyle w:val="NormalWeb"/>
        <w:jc w:val="both"/>
      </w:pPr>
      <w:r w:rsidRPr="00A76E4E">
        <w:t> </w:t>
      </w:r>
    </w:p>
    <w:p w:rsidR="00A76E4E" w:rsidRPr="00A76E4E" w:rsidRDefault="00A76E4E" w:rsidP="00A76E4E">
      <w:pPr>
        <w:pStyle w:val="NormalWeb"/>
        <w:jc w:val="both"/>
      </w:pPr>
      <w:r w:rsidRPr="00A76E4E">
        <w:t xml:space="preserve">Art. 1º Reestrutura, no âmbito da Procuradoria-Geral de Justiça do Estado da Bahia, o CENTRO DE APOIO OPERACIONAL ÀS PROMOTORIAS DE JUSTIÇA CÍVEIS, FUNDAÇÕES E ELEITORAIS - </w:t>
      </w:r>
      <w:r w:rsidRPr="00A76E4E">
        <w:rPr>
          <w:rStyle w:val="destacapalavras"/>
        </w:rPr>
        <w:t>CAOCIFE</w:t>
      </w:r>
      <w:r w:rsidRPr="00A76E4E">
        <w:t xml:space="preserve">, destinado a exercer as funções indicadas no art. 46 da Lei Complementar nº 11/1996, especialmente em relação às matérias atinentes aos </w:t>
      </w:r>
      <w:proofErr w:type="spellStart"/>
      <w:r w:rsidRPr="00A76E4E">
        <w:t>arts</w:t>
      </w:r>
      <w:proofErr w:type="spellEnd"/>
      <w:r w:rsidRPr="00A76E4E">
        <w:t>. 129 da Constituição Federal e 138 da Constituição Estadual.</w:t>
      </w:r>
    </w:p>
    <w:p w:rsidR="00A76E4E" w:rsidRPr="00A76E4E" w:rsidRDefault="00A76E4E" w:rsidP="00A76E4E">
      <w:pPr>
        <w:pStyle w:val="NormalWeb"/>
        <w:jc w:val="both"/>
      </w:pPr>
      <w:r w:rsidRPr="00A76E4E">
        <w:t xml:space="preserve"> Art. 2º O </w:t>
      </w:r>
      <w:r w:rsidRPr="00A76E4E">
        <w:rPr>
          <w:rStyle w:val="destacapalavras"/>
        </w:rPr>
        <w:t>CAOCIFE</w:t>
      </w:r>
      <w:r w:rsidRPr="00A76E4E">
        <w:t xml:space="preserve">, órgão auxiliar da atividade funcional do Ministério Público, terá seu Coordenador escolhido dentre os Procuradores ou Promotores de Justiça da mais elevada entrância. </w:t>
      </w:r>
    </w:p>
    <w:p w:rsidR="00A76E4E" w:rsidRPr="00A76E4E" w:rsidRDefault="00A76E4E" w:rsidP="00A76E4E">
      <w:pPr>
        <w:pStyle w:val="NormalWeb"/>
        <w:jc w:val="both"/>
      </w:pPr>
      <w:r w:rsidRPr="00A76E4E">
        <w:t xml:space="preserve"> Art. 3º O </w:t>
      </w:r>
      <w:r w:rsidRPr="00A76E4E">
        <w:rPr>
          <w:rStyle w:val="destacapalavras"/>
        </w:rPr>
        <w:t>CAOCIFE</w:t>
      </w:r>
      <w:r w:rsidRPr="00A76E4E">
        <w:t xml:space="preserve"> exercerá suas atividades nas áreas discriminadas a seguir:</w:t>
      </w:r>
    </w:p>
    <w:p w:rsidR="00A76E4E" w:rsidRPr="00A76E4E" w:rsidRDefault="00A76E4E" w:rsidP="00A76E4E">
      <w:pPr>
        <w:pStyle w:val="NormalWeb"/>
        <w:jc w:val="both"/>
      </w:pPr>
      <w:proofErr w:type="gramStart"/>
      <w:r w:rsidRPr="00A76E4E">
        <w:t>acidentes</w:t>
      </w:r>
      <w:proofErr w:type="gramEnd"/>
      <w:r w:rsidRPr="00A76E4E">
        <w:t xml:space="preserve"> de trabalho;</w:t>
      </w:r>
    </w:p>
    <w:p w:rsidR="00A76E4E" w:rsidRPr="00A76E4E" w:rsidRDefault="00A76E4E" w:rsidP="00A76E4E">
      <w:pPr>
        <w:pStyle w:val="NormalWeb"/>
        <w:jc w:val="both"/>
      </w:pPr>
      <w:proofErr w:type="gramStart"/>
      <w:r w:rsidRPr="00A76E4E">
        <w:t>família</w:t>
      </w:r>
      <w:proofErr w:type="gramEnd"/>
      <w:r w:rsidRPr="00A76E4E">
        <w:t xml:space="preserve"> e sucessões;</w:t>
      </w:r>
    </w:p>
    <w:p w:rsidR="00A76E4E" w:rsidRPr="00A76E4E" w:rsidRDefault="00A76E4E" w:rsidP="00A76E4E">
      <w:pPr>
        <w:pStyle w:val="NormalWeb"/>
        <w:jc w:val="both"/>
      </w:pPr>
      <w:proofErr w:type="gramStart"/>
      <w:r w:rsidRPr="00A76E4E">
        <w:t>registros</w:t>
      </w:r>
      <w:proofErr w:type="gramEnd"/>
      <w:r w:rsidRPr="00A76E4E">
        <w:t xml:space="preserve"> públicos;</w:t>
      </w:r>
    </w:p>
    <w:p w:rsidR="00A76E4E" w:rsidRPr="00A76E4E" w:rsidRDefault="00A76E4E" w:rsidP="00A76E4E">
      <w:pPr>
        <w:pStyle w:val="NormalWeb"/>
        <w:jc w:val="both"/>
      </w:pPr>
      <w:proofErr w:type="gramStart"/>
      <w:r w:rsidRPr="00A76E4E">
        <w:t>falências</w:t>
      </w:r>
      <w:proofErr w:type="gramEnd"/>
      <w:r w:rsidRPr="00A76E4E">
        <w:t xml:space="preserve"> e recuperações judiciais;</w:t>
      </w:r>
    </w:p>
    <w:p w:rsidR="00A76E4E" w:rsidRPr="00A76E4E" w:rsidRDefault="00A76E4E" w:rsidP="00A76E4E">
      <w:pPr>
        <w:pStyle w:val="NormalWeb"/>
        <w:jc w:val="both"/>
      </w:pPr>
      <w:proofErr w:type="gramStart"/>
      <w:r w:rsidRPr="00A76E4E">
        <w:t>fazenda</w:t>
      </w:r>
      <w:proofErr w:type="gramEnd"/>
      <w:r w:rsidRPr="00A76E4E">
        <w:t xml:space="preserve"> pública;</w:t>
      </w:r>
    </w:p>
    <w:p w:rsidR="00A76E4E" w:rsidRPr="00A76E4E" w:rsidRDefault="00A76E4E" w:rsidP="00A76E4E">
      <w:pPr>
        <w:pStyle w:val="NormalWeb"/>
        <w:jc w:val="both"/>
      </w:pPr>
      <w:proofErr w:type="gramStart"/>
      <w:r w:rsidRPr="00A76E4E">
        <w:t>fundações</w:t>
      </w:r>
      <w:proofErr w:type="gramEnd"/>
      <w:r w:rsidRPr="00A76E4E">
        <w:t>;</w:t>
      </w:r>
    </w:p>
    <w:p w:rsidR="00A76E4E" w:rsidRPr="00A76E4E" w:rsidRDefault="00A76E4E" w:rsidP="00A76E4E">
      <w:pPr>
        <w:pStyle w:val="NormalWeb"/>
        <w:jc w:val="both"/>
      </w:pPr>
      <w:proofErr w:type="gramStart"/>
      <w:r w:rsidRPr="00A76E4E">
        <w:t>eleitoral</w:t>
      </w:r>
      <w:proofErr w:type="gramEnd"/>
      <w:r w:rsidRPr="00A76E4E">
        <w:t xml:space="preserve">; </w:t>
      </w:r>
    </w:p>
    <w:p w:rsidR="00A76E4E" w:rsidRPr="00A76E4E" w:rsidRDefault="00A76E4E" w:rsidP="00A76E4E">
      <w:pPr>
        <w:pStyle w:val="NormalWeb"/>
        <w:jc w:val="both"/>
      </w:pPr>
      <w:proofErr w:type="gramStart"/>
      <w:r w:rsidRPr="00A76E4E">
        <w:lastRenderedPageBreak/>
        <w:t>outras</w:t>
      </w:r>
      <w:proofErr w:type="gramEnd"/>
      <w:r w:rsidRPr="00A76E4E">
        <w:t xml:space="preserve"> atribuições correlatas.</w:t>
      </w:r>
    </w:p>
    <w:p w:rsidR="00A76E4E" w:rsidRPr="00A76E4E" w:rsidRDefault="00A76E4E" w:rsidP="00A76E4E">
      <w:pPr>
        <w:pStyle w:val="NormalWeb"/>
        <w:jc w:val="both"/>
      </w:pPr>
      <w:r w:rsidRPr="00A76E4E">
        <w:t xml:space="preserve"> Art. 4º Poderão ser designados para atuar no </w:t>
      </w:r>
      <w:r w:rsidRPr="00A76E4E">
        <w:rPr>
          <w:rStyle w:val="destacapalavras"/>
        </w:rPr>
        <w:t>CAOCIFE</w:t>
      </w:r>
      <w:r w:rsidRPr="00A76E4E">
        <w:t xml:space="preserve"> Promotores de Justiça da mais elevada entrância.</w:t>
      </w:r>
    </w:p>
    <w:p w:rsidR="00A76E4E" w:rsidRPr="00A76E4E" w:rsidRDefault="00A76E4E" w:rsidP="00A76E4E">
      <w:pPr>
        <w:pStyle w:val="NormalWeb"/>
        <w:jc w:val="both"/>
      </w:pPr>
      <w:r w:rsidRPr="00A76E4E">
        <w:t> </w:t>
      </w:r>
      <w:bookmarkStart w:id="0" w:name="_GoBack"/>
      <w:bookmarkEnd w:id="0"/>
      <w:r w:rsidRPr="00A76E4E">
        <w:t>Art. 5º Incumbirá ao Coordenador:</w:t>
      </w:r>
    </w:p>
    <w:p w:rsidR="00A76E4E" w:rsidRPr="00A76E4E" w:rsidRDefault="00A76E4E" w:rsidP="00A76E4E">
      <w:pPr>
        <w:pStyle w:val="NormalWeb"/>
        <w:jc w:val="both"/>
      </w:pPr>
      <w:r w:rsidRPr="00A76E4E">
        <w:t xml:space="preserve">1. </w:t>
      </w:r>
      <w:proofErr w:type="gramStart"/>
      <w:r w:rsidRPr="00A76E4E">
        <w:t>estimular</w:t>
      </w:r>
      <w:proofErr w:type="gramEnd"/>
      <w:r w:rsidRPr="00A76E4E">
        <w:t xml:space="preserve"> a integração e o intercâmbio entre órgãos de execução que atuem nas áreas indicadas no art. 3º deste Ato e que tenham atribuições comuns;</w:t>
      </w:r>
    </w:p>
    <w:p w:rsidR="00A76E4E" w:rsidRPr="00A76E4E" w:rsidRDefault="00A76E4E" w:rsidP="00A76E4E">
      <w:pPr>
        <w:pStyle w:val="NormalWeb"/>
        <w:jc w:val="both"/>
      </w:pPr>
      <w:r w:rsidRPr="00A76E4E">
        <w:t xml:space="preserve">2. </w:t>
      </w:r>
      <w:proofErr w:type="gramStart"/>
      <w:r w:rsidRPr="00A76E4E">
        <w:t>estabelecer</w:t>
      </w:r>
      <w:proofErr w:type="gramEnd"/>
      <w:r w:rsidRPr="00A76E4E">
        <w:t xml:space="preserve"> intercâmbio permanente com entidades ou órgãos públicos ou privados que atuem em áreas afins;</w:t>
      </w:r>
    </w:p>
    <w:p w:rsidR="00A76E4E" w:rsidRPr="00A76E4E" w:rsidRDefault="00A76E4E" w:rsidP="00A76E4E">
      <w:pPr>
        <w:pStyle w:val="NormalWeb"/>
        <w:jc w:val="both"/>
      </w:pPr>
      <w:r w:rsidRPr="00A76E4E">
        <w:t>III- apresentar ao Procurador-Geral de Justiça propostas e sugestões para:</w:t>
      </w:r>
    </w:p>
    <w:p w:rsidR="00A76E4E" w:rsidRPr="00A76E4E" w:rsidRDefault="00A76E4E" w:rsidP="00A76E4E">
      <w:pPr>
        <w:pStyle w:val="NormalWeb"/>
        <w:jc w:val="both"/>
      </w:pPr>
      <w:r w:rsidRPr="00A76E4E">
        <w:t xml:space="preserve">2.1. </w:t>
      </w:r>
      <w:proofErr w:type="gramStart"/>
      <w:r w:rsidRPr="00A76E4E">
        <w:t>elaboração</w:t>
      </w:r>
      <w:proofErr w:type="gramEnd"/>
      <w:r w:rsidRPr="00A76E4E">
        <w:t xml:space="preserve"> da política institucional e de programas específicos;</w:t>
      </w:r>
    </w:p>
    <w:p w:rsidR="00A76E4E" w:rsidRPr="00A76E4E" w:rsidRDefault="00A76E4E" w:rsidP="00A76E4E">
      <w:pPr>
        <w:pStyle w:val="NormalWeb"/>
        <w:jc w:val="both"/>
      </w:pPr>
      <w:r w:rsidRPr="00A76E4E">
        <w:t xml:space="preserve">2.2. </w:t>
      </w:r>
      <w:proofErr w:type="gramStart"/>
      <w:r w:rsidRPr="00A76E4E">
        <w:t>edição</w:t>
      </w:r>
      <w:proofErr w:type="gramEnd"/>
      <w:r w:rsidRPr="00A76E4E">
        <w:t xml:space="preserve"> de atos, instruções e recomendações, sem caráter normativo, tendentes à melhoria do serviço do Ministério Público;</w:t>
      </w:r>
    </w:p>
    <w:p w:rsidR="00A76E4E" w:rsidRPr="00A76E4E" w:rsidRDefault="00A76E4E" w:rsidP="00A76E4E">
      <w:pPr>
        <w:pStyle w:val="NormalWeb"/>
        <w:jc w:val="both"/>
      </w:pPr>
      <w:r w:rsidRPr="00A76E4E">
        <w:t xml:space="preserve">2.3. </w:t>
      </w:r>
      <w:proofErr w:type="gramStart"/>
      <w:r w:rsidRPr="00A76E4E">
        <w:t>realização</w:t>
      </w:r>
      <w:proofErr w:type="gramEnd"/>
      <w:r w:rsidRPr="00A76E4E">
        <w:t xml:space="preserve"> de convênios, cursos, palestras, mutirões e outros eventos.</w:t>
      </w:r>
    </w:p>
    <w:p w:rsidR="00A76E4E" w:rsidRPr="00A76E4E" w:rsidRDefault="00A76E4E" w:rsidP="00A76E4E">
      <w:pPr>
        <w:pStyle w:val="NormalWeb"/>
        <w:jc w:val="both"/>
      </w:pPr>
      <w:r w:rsidRPr="00A76E4E">
        <w:t>IV- promover reuniões, encontros, palestras, debates, seminários, etc., para tratar de questões afetas as áreas indicadas no art. 3º deste Ato;</w:t>
      </w:r>
    </w:p>
    <w:p w:rsidR="00A76E4E" w:rsidRPr="00A76E4E" w:rsidRDefault="00A76E4E" w:rsidP="00A76E4E">
      <w:pPr>
        <w:pStyle w:val="NormalWeb"/>
        <w:jc w:val="both"/>
      </w:pPr>
      <w:r w:rsidRPr="00A76E4E">
        <w:t>V- prestar auxílio e assessoramento aos órgãos de execução do Ministério Público, inclusive no que concerne à preparação e propositura de medidas processuais;</w:t>
      </w:r>
    </w:p>
    <w:p w:rsidR="00A76E4E" w:rsidRPr="00A76E4E" w:rsidRDefault="00A76E4E" w:rsidP="00A76E4E">
      <w:pPr>
        <w:pStyle w:val="NormalWeb"/>
        <w:jc w:val="both"/>
      </w:pPr>
      <w:r w:rsidRPr="00A76E4E">
        <w:t>VI- zelar pelo cumprimento das obrigações do Ministério Público, decorrentes dos convênios firmados;</w:t>
      </w:r>
    </w:p>
    <w:p w:rsidR="00A76E4E" w:rsidRPr="00A76E4E" w:rsidRDefault="00A76E4E" w:rsidP="00A76E4E">
      <w:pPr>
        <w:pStyle w:val="NormalWeb"/>
        <w:jc w:val="both"/>
      </w:pPr>
      <w:r w:rsidRPr="00A76E4E">
        <w:t>VII- remeter informações técnico-jurídicas, sem caráter vinculativo, aos órgãos ligados às áreas indicadas no art. 3º deste Ato;</w:t>
      </w:r>
    </w:p>
    <w:p w:rsidR="00A76E4E" w:rsidRPr="00A76E4E" w:rsidRDefault="00A76E4E" w:rsidP="00A76E4E">
      <w:pPr>
        <w:pStyle w:val="NormalWeb"/>
        <w:jc w:val="both"/>
      </w:pPr>
      <w:r w:rsidRPr="00A76E4E">
        <w:t xml:space="preserve">VIII- receber representações e expedientes, </w:t>
      </w:r>
      <w:proofErr w:type="spellStart"/>
      <w:proofErr w:type="gramStart"/>
      <w:r w:rsidRPr="00A76E4E">
        <w:t>encaminhado-os</w:t>
      </w:r>
      <w:proofErr w:type="spellEnd"/>
      <w:proofErr w:type="gramEnd"/>
      <w:r w:rsidRPr="00A76E4E">
        <w:t xml:space="preserve"> aos respectivos órgãos de execução;</w:t>
      </w:r>
    </w:p>
    <w:p w:rsidR="00A76E4E" w:rsidRPr="00A76E4E" w:rsidRDefault="00A76E4E" w:rsidP="00A76E4E">
      <w:pPr>
        <w:pStyle w:val="NormalWeb"/>
        <w:jc w:val="both"/>
      </w:pPr>
      <w:r w:rsidRPr="00A76E4E">
        <w:t xml:space="preserve">IX- manter um banco de dados e um arquivo das peças processuais elaboradas por Promotores de Justiça com atribuição eleitoral, na </w:t>
      </w:r>
      <w:proofErr w:type="gramStart"/>
      <w:r w:rsidRPr="00A76E4E">
        <w:t>Capital ;</w:t>
      </w:r>
      <w:proofErr w:type="gramEnd"/>
    </w:p>
    <w:p w:rsidR="00A76E4E" w:rsidRPr="00A76E4E" w:rsidRDefault="00A76E4E" w:rsidP="00A76E4E">
      <w:pPr>
        <w:pStyle w:val="NormalWeb"/>
        <w:jc w:val="both"/>
      </w:pPr>
      <w:r w:rsidRPr="00A76E4E">
        <w:t xml:space="preserve">X- exercer outras funções compatíveis com as finalidades do </w:t>
      </w:r>
      <w:r w:rsidRPr="00A76E4E">
        <w:rPr>
          <w:rStyle w:val="destacapalavras"/>
        </w:rPr>
        <w:t>CAOCIFE</w:t>
      </w:r>
      <w:r w:rsidRPr="00A76E4E">
        <w:t>, definidas em ato do Procurador-Geral de Justiça, vedado o exercício de qualquer atividade de órgão de execução, bem como a expedição de atos normativos dirigidos a esses órgãos;</w:t>
      </w:r>
    </w:p>
    <w:p w:rsidR="00A76E4E" w:rsidRPr="00A76E4E" w:rsidRDefault="00A76E4E" w:rsidP="00A76E4E">
      <w:pPr>
        <w:pStyle w:val="NormalWeb"/>
        <w:jc w:val="both"/>
      </w:pPr>
      <w:r w:rsidRPr="00A76E4E">
        <w:t>XI- fixar horário para atendimento ao público;</w:t>
      </w:r>
    </w:p>
    <w:p w:rsidR="00A76E4E" w:rsidRPr="00A76E4E" w:rsidRDefault="00A76E4E" w:rsidP="00A76E4E">
      <w:pPr>
        <w:pStyle w:val="NormalWeb"/>
        <w:jc w:val="both"/>
      </w:pPr>
      <w:r w:rsidRPr="00A76E4E">
        <w:t xml:space="preserve">XII- providenciar junto à Procuradoria-Geral de Justiça os recursos necessários ao desenvolvimento das atividades específicas ao </w:t>
      </w:r>
      <w:r w:rsidRPr="00A76E4E">
        <w:rPr>
          <w:rStyle w:val="destacapalavras"/>
        </w:rPr>
        <w:t>CAOCIFE</w:t>
      </w:r>
      <w:r w:rsidRPr="00A76E4E">
        <w:t>.</w:t>
      </w:r>
    </w:p>
    <w:p w:rsidR="00A76E4E" w:rsidRPr="00A76E4E" w:rsidRDefault="00A76E4E" w:rsidP="00A76E4E">
      <w:pPr>
        <w:pStyle w:val="NormalWeb"/>
        <w:jc w:val="both"/>
      </w:pPr>
      <w:r w:rsidRPr="00A76E4E">
        <w:lastRenderedPageBreak/>
        <w:t xml:space="preserve">XIII- apresentar ao Procurador-Geral de Justiça relatório anual das atividades do </w:t>
      </w:r>
      <w:r w:rsidRPr="00A76E4E">
        <w:rPr>
          <w:rStyle w:val="destacapalavras"/>
        </w:rPr>
        <w:t>CAOCIFE</w:t>
      </w:r>
      <w:r w:rsidRPr="00A76E4E">
        <w:t>.</w:t>
      </w:r>
    </w:p>
    <w:p w:rsidR="00A76E4E" w:rsidRPr="00A76E4E" w:rsidRDefault="00A76E4E" w:rsidP="00A76E4E">
      <w:pPr>
        <w:pStyle w:val="NormalWeb"/>
        <w:jc w:val="both"/>
      </w:pPr>
      <w:r w:rsidRPr="00A76E4E">
        <w:t xml:space="preserve"> Art. 6º Os casos omissos serão resolvidos pelo Procurador-Geral de Justiça. </w:t>
      </w:r>
    </w:p>
    <w:p w:rsidR="00A76E4E" w:rsidRPr="00A76E4E" w:rsidRDefault="00A76E4E" w:rsidP="00A76E4E">
      <w:pPr>
        <w:pStyle w:val="NormalWeb"/>
        <w:jc w:val="both"/>
      </w:pPr>
      <w:r w:rsidRPr="00A76E4E">
        <w:t> Art. 7º Este Ato entrará em vigor na data de sua publicação, revogadas as disposições em contrário, especialmente o Ato nº 124/1997.</w:t>
      </w:r>
    </w:p>
    <w:p w:rsidR="00A76E4E" w:rsidRPr="00A76E4E" w:rsidRDefault="00A76E4E" w:rsidP="00A76E4E">
      <w:pPr>
        <w:pStyle w:val="NormalWeb"/>
        <w:jc w:val="center"/>
      </w:pPr>
      <w:r w:rsidRPr="00A76E4E">
        <w:t>GABINETE DO PROCURADOR-GERAL DE JUSTIÇA, 29 de janeiro de 2008.</w:t>
      </w:r>
    </w:p>
    <w:p w:rsidR="00A76E4E" w:rsidRPr="00A76E4E" w:rsidRDefault="00A76E4E" w:rsidP="00A76E4E">
      <w:pPr>
        <w:pStyle w:val="NormalWeb"/>
        <w:jc w:val="center"/>
      </w:pPr>
    </w:p>
    <w:p w:rsidR="00A76E4E" w:rsidRPr="00A76E4E" w:rsidRDefault="00A76E4E" w:rsidP="00A76E4E">
      <w:pPr>
        <w:pStyle w:val="NormalWeb"/>
        <w:jc w:val="center"/>
      </w:pPr>
      <w:r w:rsidRPr="00A76E4E">
        <w:t>LIDIVALDO REAICHE RAIMUNDO BRITTO</w:t>
      </w:r>
    </w:p>
    <w:p w:rsidR="00A76E4E" w:rsidRPr="00A76E4E" w:rsidRDefault="00A76E4E" w:rsidP="00A76E4E">
      <w:pPr>
        <w:pStyle w:val="NormalWeb"/>
        <w:jc w:val="center"/>
      </w:pPr>
      <w:r w:rsidRPr="00A76E4E">
        <w:t>Procurador-Geral de Justiça</w:t>
      </w:r>
    </w:p>
    <w:p w:rsidR="00A76E4E" w:rsidRPr="00A76E4E" w:rsidRDefault="00A76E4E" w:rsidP="00A76E4E">
      <w:pPr>
        <w:pStyle w:val="NormalWeb"/>
        <w:jc w:val="both"/>
      </w:pPr>
      <w:r w:rsidRPr="00A76E4E">
        <w:t> </w:t>
      </w:r>
    </w:p>
    <w:p w:rsidR="00A76E4E" w:rsidRPr="00A76E4E" w:rsidRDefault="00A76E4E" w:rsidP="00A76E4E">
      <w:pPr>
        <w:pStyle w:val="NormalWeb"/>
        <w:jc w:val="both"/>
      </w:pPr>
      <w:r w:rsidRPr="00A76E4E">
        <w:t> </w:t>
      </w:r>
    </w:p>
    <w:p w:rsidR="00A76E4E" w:rsidRPr="00A76E4E" w:rsidRDefault="00A76E4E" w:rsidP="00A76E4E">
      <w:pPr>
        <w:pStyle w:val="NormalWeb"/>
        <w:jc w:val="both"/>
      </w:pPr>
      <w:r w:rsidRPr="00A76E4E">
        <w:t> </w:t>
      </w:r>
    </w:p>
    <w:p w:rsidR="00580396" w:rsidRPr="00A76E4E" w:rsidRDefault="00A76E4E" w:rsidP="00A76E4E">
      <w:pPr>
        <w:jc w:val="both"/>
        <w:rPr>
          <w:sz w:val="24"/>
          <w:szCs w:val="24"/>
        </w:rPr>
      </w:pPr>
    </w:p>
    <w:sectPr w:rsidR="00580396" w:rsidRPr="00A76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4E"/>
    <w:rsid w:val="003F2C78"/>
    <w:rsid w:val="006C100B"/>
    <w:rsid w:val="00A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tacapalavras">
    <w:name w:val="destaca_palavras"/>
    <w:basedOn w:val="Fontepargpadro"/>
    <w:rsid w:val="00A76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tacapalavras">
    <w:name w:val="destaca_palavras"/>
    <w:basedOn w:val="Fontepargpadro"/>
    <w:rsid w:val="00A7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Fatima Silveira Passos Macedo</dc:creator>
  <cp:lastModifiedBy>Maria de Fatima Silveira Passos Macedo</cp:lastModifiedBy>
  <cp:revision>1</cp:revision>
  <dcterms:created xsi:type="dcterms:W3CDTF">2019-05-09T15:54:00Z</dcterms:created>
  <dcterms:modified xsi:type="dcterms:W3CDTF">2019-05-09T15:57:00Z</dcterms:modified>
</cp:coreProperties>
</file>